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B6" w:rsidRPr="00C53044" w:rsidRDefault="004E4FB6" w:rsidP="004E4FB6">
      <w:pPr>
        <w:jc w:val="center"/>
        <w:rPr>
          <w:rFonts w:ascii="Eurostar Black Extended" w:hAnsi="Eurostar Black Extended"/>
          <w:sz w:val="120"/>
          <w:szCs w:val="120"/>
        </w:rPr>
      </w:pPr>
      <w:r w:rsidRPr="00C53044">
        <w:rPr>
          <w:rFonts w:ascii="Eurostar Black Extended" w:hAnsi="Eurostar Black Extended"/>
          <w:sz w:val="120"/>
          <w:szCs w:val="120"/>
        </w:rPr>
        <w:t>For Those Who Fell:</w:t>
      </w:r>
    </w:p>
    <w:p w:rsidR="004E4FB6" w:rsidRPr="004E4FB6" w:rsidRDefault="004E4FB6" w:rsidP="004E4FB6">
      <w:pPr>
        <w:jc w:val="center"/>
        <w:rPr>
          <w:rFonts w:ascii="Eurostar Black Extended" w:hAnsi="Eurostar Black Extended"/>
          <w:sz w:val="144"/>
          <w:szCs w:val="144"/>
        </w:rPr>
      </w:pPr>
      <w:r w:rsidRPr="00C53044">
        <w:rPr>
          <w:rFonts w:ascii="Eurostar Black Extended" w:hAnsi="Eurostar Black Extended"/>
          <w:sz w:val="120"/>
          <w:szCs w:val="120"/>
        </w:rPr>
        <w:t>A War Memorial</w:t>
      </w:r>
      <w:r w:rsidRPr="004E4FB6">
        <w:rPr>
          <w:rFonts w:ascii="Eurostar Black Extended" w:hAnsi="Eurostar Black Extended"/>
          <w:sz w:val="144"/>
          <w:szCs w:val="144"/>
        </w:rPr>
        <w:t xml:space="preserve"> </w:t>
      </w:r>
    </w:p>
    <w:p w:rsidR="004E4FB6" w:rsidRPr="00C53044" w:rsidRDefault="004E4FB6" w:rsidP="004E4FB6">
      <w:pPr>
        <w:jc w:val="center"/>
        <w:rPr>
          <w:rFonts w:ascii="Eurostar Black Extended" w:hAnsi="Eurostar Black Extended"/>
          <w:sz w:val="96"/>
          <w:szCs w:val="96"/>
        </w:rPr>
      </w:pPr>
      <w:proofErr w:type="gramStart"/>
      <w:r w:rsidRPr="00C53044">
        <w:rPr>
          <w:rFonts w:ascii="Eurostar Black Extended" w:hAnsi="Eurostar Black Extended"/>
          <w:sz w:val="96"/>
          <w:szCs w:val="96"/>
        </w:rPr>
        <w:t>for</w:t>
      </w:r>
      <w:proofErr w:type="gramEnd"/>
    </w:p>
    <w:p w:rsidR="00C53044" w:rsidRDefault="00C53044" w:rsidP="004E4FB6">
      <w:pPr>
        <w:jc w:val="center"/>
        <w:rPr>
          <w:rFonts w:ascii="Eurostar Black Extended" w:hAnsi="Eurostar Black Extended"/>
          <w:sz w:val="96"/>
          <w:szCs w:val="96"/>
        </w:rPr>
      </w:pPr>
      <w:r w:rsidRPr="00C53044">
        <w:rPr>
          <w:rFonts w:ascii="Eurostar Black Extended" w:hAnsi="Eurostar Black Extended"/>
          <w:sz w:val="96"/>
          <w:szCs w:val="96"/>
        </w:rPr>
        <w:t>Concert</w:t>
      </w:r>
      <w:r w:rsidR="004E4FB6" w:rsidRPr="00C53044">
        <w:rPr>
          <w:rFonts w:ascii="Eurostar Black Extended" w:hAnsi="Eurostar Black Extended"/>
          <w:sz w:val="96"/>
          <w:szCs w:val="96"/>
        </w:rPr>
        <w:t xml:space="preserve"> Band</w:t>
      </w:r>
    </w:p>
    <w:p w:rsidR="00C53044" w:rsidRDefault="00C53044" w:rsidP="004E4FB6">
      <w:pPr>
        <w:jc w:val="center"/>
        <w:rPr>
          <w:rFonts w:ascii="Eurostar Black Extended" w:hAnsi="Eurostar Black Extended"/>
          <w:sz w:val="96"/>
          <w:szCs w:val="96"/>
        </w:rPr>
      </w:pPr>
    </w:p>
    <w:p w:rsidR="004E4FB6" w:rsidRDefault="00C53044" w:rsidP="004E4FB6">
      <w:pPr>
        <w:jc w:val="center"/>
        <w:rPr>
          <w:rFonts w:ascii="Eurostar Black Extended" w:hAnsi="Eurostar Black Extended"/>
          <w:sz w:val="96"/>
          <w:szCs w:val="96"/>
        </w:rPr>
      </w:pPr>
      <w:r>
        <w:rPr>
          <w:rFonts w:ascii="Eurostar Black Extended" w:hAnsi="Eurostar Black Extended"/>
          <w:noProof/>
          <w:sz w:val="96"/>
          <w:szCs w:val="96"/>
        </w:rPr>
        <w:drawing>
          <wp:inline distT="0" distB="0" distL="0" distR="0">
            <wp:extent cx="5547521" cy="3212015"/>
            <wp:effectExtent l="19050" t="0" r="0" b="0"/>
            <wp:docPr id="1" name="Picture 0" descr="FTWFus-military-cemetery-norman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WFus-military-cemetery-normand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0454" cy="3207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FB6" w:rsidRPr="00C53044" w:rsidRDefault="004E4FB6" w:rsidP="004E4FB6">
      <w:pPr>
        <w:jc w:val="center"/>
        <w:rPr>
          <w:rFonts w:ascii="Eurostar Black Extended" w:hAnsi="Eurostar Black Extended"/>
          <w:sz w:val="72"/>
          <w:szCs w:val="72"/>
        </w:rPr>
      </w:pPr>
    </w:p>
    <w:p w:rsidR="004E4FB6" w:rsidRPr="00C53044" w:rsidRDefault="004E4FB6" w:rsidP="004E4FB6">
      <w:pPr>
        <w:jc w:val="center"/>
        <w:rPr>
          <w:rFonts w:ascii="Eurostar Black Extended" w:hAnsi="Eurostar Black Extended"/>
          <w:sz w:val="110"/>
          <w:szCs w:val="110"/>
        </w:rPr>
      </w:pPr>
      <w:r w:rsidRPr="00C53044">
        <w:rPr>
          <w:rFonts w:ascii="Eurostar Black Extended" w:hAnsi="Eurostar Black Extended"/>
          <w:sz w:val="110"/>
          <w:szCs w:val="110"/>
        </w:rPr>
        <w:t>Bill Robinson</w:t>
      </w:r>
    </w:p>
    <w:sectPr w:rsidR="004E4FB6" w:rsidRPr="00C53044" w:rsidSect="004E4FB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ar Black Extended">
    <w:panose1 w:val="020B0900020202060204"/>
    <w:charset w:val="00"/>
    <w:family w:val="swiss"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4E4FB6"/>
    <w:rsid w:val="002E6B42"/>
    <w:rsid w:val="004E4FB6"/>
    <w:rsid w:val="007C69F4"/>
    <w:rsid w:val="007F0526"/>
    <w:rsid w:val="00C53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C53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0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Those Who Fell:</vt:lpstr>
    </vt:vector>
  </TitlesOfParts>
  <Company>Cerebral Cortexans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Those Who Fell:</dc:title>
  <dc:creator>Bill Robinson</dc:creator>
  <cp:lastModifiedBy>Bill Robinson</cp:lastModifiedBy>
  <cp:revision>4</cp:revision>
  <cp:lastPrinted>2015-02-08T21:13:00Z</cp:lastPrinted>
  <dcterms:created xsi:type="dcterms:W3CDTF">2015-02-08T21:08:00Z</dcterms:created>
  <dcterms:modified xsi:type="dcterms:W3CDTF">2015-02-08T21:18:00Z</dcterms:modified>
</cp:coreProperties>
</file>